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AB" w:rsidRDefault="00B73CAB" w:rsidP="00B73CAB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>
        <w:t>Приложение 3</w:t>
      </w:r>
    </w:p>
    <w:p w:rsidR="00B73CAB" w:rsidRDefault="00B73CAB" w:rsidP="00B73CAB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>
        <w:t>к постановлению администрации района</w:t>
      </w:r>
    </w:p>
    <w:p w:rsidR="00B73CAB" w:rsidRDefault="00B73CAB" w:rsidP="00B73CAB">
      <w:pPr>
        <w:tabs>
          <w:tab w:val="left" w:pos="4962"/>
        </w:tabs>
        <w:ind w:left="4962"/>
      </w:pPr>
      <w:r>
        <w:t>от 27.10.2025 № 1140</w:t>
      </w:r>
    </w:p>
    <w:p w:rsidR="00B73CAB" w:rsidRDefault="00B73CAB" w:rsidP="00B73CAB">
      <w:pPr>
        <w:tabs>
          <w:tab w:val="left" w:pos="4962"/>
        </w:tabs>
      </w:pPr>
    </w:p>
    <w:p w:rsidR="00B73CAB" w:rsidRDefault="00B73CAB" w:rsidP="00B73CAB">
      <w:pPr>
        <w:jc w:val="center"/>
      </w:pPr>
      <w:r>
        <w:t>Источники внутреннего финансирования дефицита бюджета муниципального образования Кондинский район за 9 месяцев 2025 год</w:t>
      </w:r>
    </w:p>
    <w:p w:rsidR="00B73CAB" w:rsidRDefault="00B73CAB" w:rsidP="00B73CAB">
      <w:pPr>
        <w:jc w:val="center"/>
      </w:pPr>
    </w:p>
    <w:p w:rsidR="00B73CAB" w:rsidRDefault="00B73CAB" w:rsidP="00B73CAB">
      <w:pPr>
        <w:jc w:val="right"/>
        <w:rPr>
          <w:b/>
          <w:sz w:val="20"/>
          <w:szCs w:val="20"/>
        </w:rPr>
      </w:pPr>
      <w:r>
        <w:rPr>
          <w:sz w:val="20"/>
          <w:szCs w:val="20"/>
        </w:rPr>
        <w:t>рублей</w:t>
      </w: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2566"/>
        <w:gridCol w:w="5272"/>
        <w:gridCol w:w="1733"/>
      </w:tblGrid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-11 786 008,75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48 573 521,40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48 573 521,40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-60 359 530,15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-24 609 505,15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-35 750 025,00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-19 958 618,01</w:t>
            </w:r>
            <w:r>
              <w:rPr>
                <w:sz w:val="20"/>
                <w:szCs w:val="20"/>
              </w:rPr>
              <w:tab/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28 591 216,47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28 591 216,47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бюджетных кредитов внутри страны в </w:t>
            </w:r>
            <w:r>
              <w:rPr>
                <w:sz w:val="20"/>
                <w:szCs w:val="20"/>
              </w:rPr>
              <w:lastRenderedPageBreak/>
              <w:t>валюте Российской Федерации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-48 549 834,48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000 01 06 05 01 05 0000 540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-48 549 834,48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-127 370 444,99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- 4 861 450 700,51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4 734 080 255,52</w:t>
            </w:r>
          </w:p>
        </w:tc>
      </w:tr>
      <w:tr w:rsidR="00B73CAB" w:rsidTr="00B73CAB">
        <w:trPr>
          <w:trHeight w:val="68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CAB" w:rsidRDefault="00B73C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- 159 115 071,75</w:t>
            </w:r>
          </w:p>
        </w:tc>
      </w:tr>
    </w:tbl>
    <w:p w:rsidR="00B73CAB" w:rsidRDefault="00B73CAB" w:rsidP="00B73CAB"/>
    <w:p w:rsidR="00B73CAB" w:rsidRDefault="00B73CAB" w:rsidP="00B73CAB">
      <w:pPr>
        <w:rPr>
          <w:color w:val="000000"/>
          <w:sz w:val="16"/>
          <w:szCs w:val="16"/>
        </w:rPr>
      </w:pPr>
    </w:p>
    <w:p w:rsidR="00E7391D" w:rsidRDefault="00E7391D">
      <w:bookmarkStart w:id="0" w:name="_GoBack"/>
      <w:bookmarkEnd w:id="0"/>
    </w:p>
    <w:sectPr w:rsidR="00E73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B4"/>
    <w:rsid w:val="00B73CAB"/>
    <w:rsid w:val="00B74FB4"/>
    <w:rsid w:val="00E7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8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2025-10-28T10:28:00Z</dcterms:created>
  <dcterms:modified xsi:type="dcterms:W3CDTF">2025-10-28T10:29:00Z</dcterms:modified>
</cp:coreProperties>
</file>